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A05" w:rsidRPr="00F66785" w:rsidRDefault="00F66785" w:rsidP="00E30208">
      <w:pPr>
        <w:spacing w:after="0" w:line="240" w:lineRule="auto"/>
        <w:rPr>
          <w:rFonts w:ascii="Tw Cen MT" w:hAnsi="Tw Cen MT"/>
          <w:sz w:val="36"/>
          <w:szCs w:val="36"/>
        </w:rPr>
      </w:pPr>
      <w:r w:rsidRPr="00F66785">
        <w:rPr>
          <w:rFonts w:ascii="Tw Cen MT" w:hAnsi="Tw Cen MT"/>
          <w:sz w:val="36"/>
          <w:szCs w:val="36"/>
        </w:rPr>
        <w:t xml:space="preserve">LENDING presentation URLs </w:t>
      </w:r>
    </w:p>
    <w:p w:rsidR="00F66785" w:rsidRPr="00F66785" w:rsidRDefault="00F66785" w:rsidP="00E30208">
      <w:pPr>
        <w:spacing w:after="0" w:line="240" w:lineRule="auto"/>
        <w:rPr>
          <w:rFonts w:ascii="Palatino Linotype" w:hAnsi="Palatino Linotype"/>
        </w:rPr>
      </w:pPr>
    </w:p>
    <w:p w:rsidR="00F66785" w:rsidRDefault="00F66785" w:rsidP="00DE569F">
      <w:pPr>
        <w:numPr>
          <w:ilvl w:val="0"/>
          <w:numId w:val="2"/>
        </w:numPr>
        <w:spacing w:after="120" w:line="240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>Brief Bibliography</w:t>
      </w:r>
    </w:p>
    <w:p w:rsidR="0034747F" w:rsidRPr="00F66785" w:rsidRDefault="00587805" w:rsidP="00DE569F">
      <w:pPr>
        <w:numPr>
          <w:ilvl w:val="1"/>
          <w:numId w:val="3"/>
        </w:numPr>
        <w:spacing w:after="120" w:line="240" w:lineRule="auto"/>
        <w:rPr>
          <w:rFonts w:ascii="Palatino Linotype" w:hAnsi="Palatino Linotype"/>
        </w:rPr>
      </w:pPr>
      <w:r w:rsidRPr="00F66785">
        <w:rPr>
          <w:rFonts w:ascii="Palatino Linotype" w:hAnsi="Palatino Linotype"/>
        </w:rPr>
        <w:t xml:space="preserve">Best Practices in Medical Interlibrary Loan and Electronic Document Delivery. Special issue of </w:t>
      </w:r>
      <w:r w:rsidRPr="00F66785">
        <w:rPr>
          <w:rFonts w:ascii="Palatino Linotype" w:hAnsi="Palatino Linotype"/>
          <w:i/>
          <w:iCs/>
        </w:rPr>
        <w:t>Journal of Interlibrary Loan, Document Delivery &amp; Electronic Reserve,</w:t>
      </w:r>
      <w:r w:rsidRPr="00F66785">
        <w:rPr>
          <w:rFonts w:ascii="Palatino Linotype" w:hAnsi="Palatino Linotype"/>
        </w:rPr>
        <w:t xml:space="preserve"> Vol. 17(3) 2007</w:t>
      </w:r>
    </w:p>
    <w:p w:rsidR="0034747F" w:rsidRPr="00F66785" w:rsidRDefault="00587805" w:rsidP="00DE569F">
      <w:pPr>
        <w:numPr>
          <w:ilvl w:val="1"/>
          <w:numId w:val="3"/>
        </w:numPr>
        <w:spacing w:after="120" w:line="240" w:lineRule="auto"/>
        <w:rPr>
          <w:rFonts w:ascii="Palatino Linotype" w:hAnsi="Palatino Linotype"/>
        </w:rPr>
      </w:pPr>
      <w:r w:rsidRPr="00F66785">
        <w:rPr>
          <w:rFonts w:ascii="Palatino Linotype" w:hAnsi="Palatino Linotype"/>
        </w:rPr>
        <w:t xml:space="preserve">Interlibrary Loan and Document Delivery: Best Practices for Operating and Managing Interlibrary Loan Services in all Libraries.  Special issue of </w:t>
      </w:r>
      <w:r w:rsidRPr="00F66785">
        <w:rPr>
          <w:rFonts w:ascii="Palatino Linotype" w:hAnsi="Palatino Linotype"/>
          <w:i/>
          <w:iCs/>
        </w:rPr>
        <w:t xml:space="preserve">Journal of Interlibrary Loan, Document Delivery &amp; Electronic Reserve </w:t>
      </w:r>
      <w:r w:rsidRPr="00F66785">
        <w:rPr>
          <w:rFonts w:ascii="Palatino Linotype" w:hAnsi="Palatino Linotype"/>
        </w:rPr>
        <w:t>Vol. 16, (1/2) 2006</w:t>
      </w:r>
    </w:p>
    <w:p w:rsidR="0034747F" w:rsidRPr="00F66785" w:rsidRDefault="00587805" w:rsidP="00DE569F">
      <w:pPr>
        <w:numPr>
          <w:ilvl w:val="1"/>
          <w:numId w:val="3"/>
        </w:numPr>
        <w:spacing w:after="120" w:line="240" w:lineRule="auto"/>
        <w:rPr>
          <w:rFonts w:ascii="Palatino Linotype" w:hAnsi="Palatino Linotype"/>
        </w:rPr>
      </w:pPr>
      <w:r w:rsidRPr="00F66785">
        <w:rPr>
          <w:rFonts w:ascii="Palatino Linotype" w:hAnsi="Palatino Linotype"/>
        </w:rPr>
        <w:t xml:space="preserve">Leon, Lars E., et al. Enhanced Resource Sharing Through Group Interlibrary Loan Best Practices: A Conceptual, Structural, and Procedural Approach. </w:t>
      </w:r>
      <w:r w:rsidRPr="00F66785">
        <w:rPr>
          <w:rFonts w:ascii="Palatino Linotype" w:hAnsi="Palatino Linotype"/>
          <w:i/>
          <w:iCs/>
        </w:rPr>
        <w:t>portal: Libraries and the Academy</w:t>
      </w:r>
      <w:r w:rsidRPr="00F66785">
        <w:rPr>
          <w:rFonts w:ascii="Palatino Linotype" w:hAnsi="Palatino Linotype"/>
        </w:rPr>
        <w:t xml:space="preserve"> 3(3) 2003, pp. 419-40</w:t>
      </w:r>
      <w:r w:rsidRPr="00F66785">
        <w:rPr>
          <w:rFonts w:ascii="Palatino Linotype" w:hAnsi="Palatino Linotype"/>
          <w:bCs/>
        </w:rPr>
        <w:t xml:space="preserve"> </w:t>
      </w:r>
    </w:p>
    <w:p w:rsidR="00F66785" w:rsidRPr="00F66785" w:rsidRDefault="00F66785" w:rsidP="00DE569F">
      <w:pPr>
        <w:numPr>
          <w:ilvl w:val="0"/>
          <w:numId w:val="2"/>
        </w:numPr>
        <w:spacing w:after="120" w:line="240" w:lineRule="auto"/>
        <w:rPr>
          <w:rFonts w:ascii="Palatino Linotype" w:hAnsi="Palatino Linotype"/>
        </w:rPr>
      </w:pPr>
      <w:r w:rsidRPr="00F66785">
        <w:rPr>
          <w:rFonts w:ascii="Palatino Linotype" w:hAnsi="Palatino Linotype"/>
          <w:bCs/>
        </w:rPr>
        <w:t xml:space="preserve">British Library Document Supply Services: </w:t>
      </w:r>
      <w:hyperlink r:id="rId7" w:history="1">
        <w:r w:rsidRPr="00F66785">
          <w:rPr>
            <w:rStyle w:val="Hyperlink"/>
            <w:rFonts w:ascii="Palatino Linotype" w:hAnsi="Palatino Linotype"/>
            <w:bCs/>
          </w:rPr>
          <w:t>http://www.bl.uk/services/document/dsc.html</w:t>
        </w:r>
      </w:hyperlink>
    </w:p>
    <w:p w:rsidR="00F66785" w:rsidRDefault="00F66785" w:rsidP="00DE569F">
      <w:pPr>
        <w:numPr>
          <w:ilvl w:val="0"/>
          <w:numId w:val="2"/>
        </w:numPr>
        <w:spacing w:after="120" w:line="240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>Linda Hall Library</w:t>
      </w:r>
      <w:r>
        <w:rPr>
          <w:rFonts w:ascii="Palatino Linotype" w:hAnsi="Palatino Linotype"/>
        </w:rPr>
        <w:br/>
      </w:r>
      <w:hyperlink r:id="rId8" w:history="1">
        <w:r w:rsidRPr="0036597A">
          <w:rPr>
            <w:rStyle w:val="Hyperlink"/>
            <w:rFonts w:ascii="Palatino Linotype" w:hAnsi="Palatino Linotype"/>
          </w:rPr>
          <w:t>http://www.lindahall.org/services/document_delivery/index.shtml</w:t>
        </w:r>
      </w:hyperlink>
    </w:p>
    <w:p w:rsidR="00F66785" w:rsidRDefault="00F66785" w:rsidP="00DE569F">
      <w:pPr>
        <w:numPr>
          <w:ilvl w:val="0"/>
          <w:numId w:val="2"/>
        </w:numPr>
        <w:spacing w:after="120" w:line="240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>OCLC Policies Directory</w:t>
      </w:r>
      <w:r w:rsidR="00DE569F">
        <w:rPr>
          <w:rFonts w:ascii="Palatino Linotype" w:hAnsi="Palatino Linotype"/>
        </w:rPr>
        <w:t xml:space="preserve"> (try searching for the symbol “YOM” for a good example)</w:t>
      </w:r>
      <w:r>
        <w:rPr>
          <w:rFonts w:ascii="Palatino Linotype" w:hAnsi="Palatino Linotype"/>
        </w:rPr>
        <w:br/>
      </w:r>
      <w:hyperlink r:id="rId9" w:history="1">
        <w:r w:rsidRPr="0036597A">
          <w:rPr>
            <w:rStyle w:val="Hyperlink"/>
            <w:rFonts w:ascii="Palatino Linotype" w:hAnsi="Palatino Linotype"/>
          </w:rPr>
          <w:t>https://illpolicies.oclc.org</w:t>
        </w:r>
      </w:hyperlink>
    </w:p>
    <w:p w:rsidR="00DE569F" w:rsidRDefault="00DE569F" w:rsidP="00DE569F">
      <w:pPr>
        <w:pStyle w:val="ListParagraph"/>
        <w:numPr>
          <w:ilvl w:val="0"/>
          <w:numId w:val="5"/>
        </w:numPr>
        <w:spacing w:before="120" w:after="120"/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>Odyssey Standalone</w:t>
      </w:r>
    </w:p>
    <w:p w:rsidR="00DE569F" w:rsidRPr="00DE569F" w:rsidRDefault="00DE569F" w:rsidP="00DE569F">
      <w:pPr>
        <w:pStyle w:val="ListParagraph"/>
        <w:numPr>
          <w:ilvl w:val="0"/>
          <w:numId w:val="9"/>
        </w:numPr>
        <w:spacing w:after="120"/>
        <w:rPr>
          <w:rFonts w:ascii="Palatino Linotype" w:hAnsi="Palatino Linotype"/>
        </w:rPr>
      </w:pPr>
      <w:r w:rsidRPr="00DE569F">
        <w:rPr>
          <w:rFonts w:ascii="Palatino Linotype" w:hAnsi="Palatino Linotype"/>
        </w:rPr>
        <w:t>Free software for sending and/or receiving electronic documents</w:t>
      </w:r>
    </w:p>
    <w:p w:rsidR="00DE569F" w:rsidRPr="00DE569F" w:rsidRDefault="0034747F" w:rsidP="00DE569F">
      <w:pPr>
        <w:pStyle w:val="ListParagraph"/>
        <w:numPr>
          <w:ilvl w:val="0"/>
          <w:numId w:val="9"/>
        </w:numPr>
        <w:spacing w:after="120"/>
        <w:rPr>
          <w:rFonts w:ascii="Palatino Linotype" w:hAnsi="Palatino Linotype"/>
        </w:rPr>
      </w:pPr>
      <w:hyperlink r:id="rId10" w:history="1">
        <w:r w:rsidR="00DE569F" w:rsidRPr="00DE569F">
          <w:rPr>
            <w:rStyle w:val="Hyperlink"/>
            <w:rFonts w:ascii="Palatino Linotype" w:hAnsi="Palatino Linotype"/>
          </w:rPr>
          <w:t>https://osu.illiad.oclc.org/illiad/osu/lending/odysseyfaq.html</w:t>
        </w:r>
      </w:hyperlink>
      <w:r w:rsidR="00DE569F" w:rsidRPr="00DE569F">
        <w:rPr>
          <w:rFonts w:ascii="Palatino Linotype" w:hAnsi="Palatino Linotype"/>
        </w:rPr>
        <w:t xml:space="preserve"> </w:t>
      </w:r>
    </w:p>
    <w:p w:rsidR="00DE569F" w:rsidRPr="00DE569F" w:rsidRDefault="0034747F" w:rsidP="00DE569F">
      <w:pPr>
        <w:pStyle w:val="ListParagraph"/>
        <w:numPr>
          <w:ilvl w:val="0"/>
          <w:numId w:val="9"/>
        </w:numPr>
        <w:spacing w:after="120"/>
        <w:rPr>
          <w:rFonts w:ascii="Palatino Linotype" w:hAnsi="Palatino Linotype"/>
        </w:rPr>
      </w:pPr>
      <w:hyperlink r:id="rId11" w:history="1">
        <w:r w:rsidR="00DE569F" w:rsidRPr="00DE569F">
          <w:rPr>
            <w:rStyle w:val="Hyperlink"/>
            <w:rFonts w:ascii="Palatino Linotype" w:hAnsi="Palatino Linotype"/>
          </w:rPr>
          <w:t>http://www.atlas-sys.com/products/odyssey/</w:t>
        </w:r>
      </w:hyperlink>
      <w:r w:rsidR="00DE569F" w:rsidRPr="00DE569F">
        <w:rPr>
          <w:rFonts w:ascii="Palatino Linotype" w:hAnsi="Palatino Linotype"/>
        </w:rPr>
        <w:t xml:space="preserve"> </w:t>
      </w:r>
    </w:p>
    <w:p w:rsidR="00DE569F" w:rsidRDefault="00DE569F" w:rsidP="00DE569F">
      <w:pPr>
        <w:numPr>
          <w:ilvl w:val="0"/>
          <w:numId w:val="2"/>
        </w:numPr>
        <w:spacing w:after="120" w:line="240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>Lending Web Page Examples:</w:t>
      </w:r>
    </w:p>
    <w:p w:rsidR="00DE569F" w:rsidRPr="00F66785" w:rsidRDefault="00DE569F" w:rsidP="00DE569F">
      <w:pPr>
        <w:pStyle w:val="ListParagraph"/>
        <w:numPr>
          <w:ilvl w:val="0"/>
          <w:numId w:val="4"/>
        </w:numPr>
        <w:spacing w:after="120" w:line="240" w:lineRule="auto"/>
        <w:rPr>
          <w:rFonts w:ascii="Palatino Linotype" w:hAnsi="Palatino Linotype"/>
        </w:rPr>
      </w:pPr>
      <w:r w:rsidRPr="00F66785">
        <w:rPr>
          <w:rFonts w:ascii="Palatino Linotype" w:hAnsi="Palatino Linotype"/>
        </w:rPr>
        <w:t xml:space="preserve">Public Library: </w:t>
      </w:r>
      <w:hyperlink r:id="rId12" w:history="1">
        <w:r w:rsidRPr="00F66785">
          <w:rPr>
            <w:rStyle w:val="Hyperlink"/>
            <w:rFonts w:ascii="Palatino Linotype" w:hAnsi="Palatino Linotype"/>
          </w:rPr>
          <w:t>http://www.imcpl.org/using/illotherlibraries.html</w:t>
        </w:r>
      </w:hyperlink>
    </w:p>
    <w:p w:rsidR="00DE569F" w:rsidRDefault="00DE569F" w:rsidP="00DE569F">
      <w:pPr>
        <w:pStyle w:val="ListParagraph"/>
        <w:numPr>
          <w:ilvl w:val="0"/>
          <w:numId w:val="4"/>
        </w:numPr>
        <w:spacing w:after="120" w:line="240" w:lineRule="auto"/>
        <w:rPr>
          <w:rFonts w:ascii="Palatino Linotype" w:hAnsi="Palatino Linotype"/>
        </w:rPr>
      </w:pPr>
      <w:r w:rsidRPr="00F66785">
        <w:rPr>
          <w:rFonts w:ascii="Palatino Linotype" w:hAnsi="Palatino Linotype"/>
        </w:rPr>
        <w:t xml:space="preserve">Academic Libraries: </w:t>
      </w:r>
      <w:r w:rsidRPr="00F66785">
        <w:rPr>
          <w:rFonts w:ascii="Palatino Linotype" w:hAnsi="Palatino Linotype"/>
        </w:rPr>
        <w:br/>
        <w:t xml:space="preserve">Medium: </w:t>
      </w:r>
      <w:hyperlink r:id="rId13" w:history="1">
        <w:r w:rsidRPr="00F66785">
          <w:rPr>
            <w:rStyle w:val="Hyperlink"/>
            <w:rFonts w:ascii="Palatino Linotype" w:hAnsi="Palatino Linotype"/>
          </w:rPr>
          <w:t>https://ill.ulib.iupui.edu/ILLiad/IUP/Lending/LendingLogon.html</w:t>
        </w:r>
      </w:hyperlink>
      <w:r w:rsidRPr="00F66785">
        <w:rPr>
          <w:rFonts w:ascii="Palatino Linotype" w:hAnsi="Palatino Linotype"/>
        </w:rPr>
        <w:br/>
        <w:t>Large:</w:t>
      </w:r>
      <w:r>
        <w:rPr>
          <w:rFonts w:ascii="Palatino Linotype" w:hAnsi="Palatino Linotype"/>
        </w:rPr>
        <w:t xml:space="preserve"> </w:t>
      </w:r>
      <w:hyperlink r:id="rId14" w:history="1">
        <w:r w:rsidRPr="0036597A">
          <w:rPr>
            <w:rStyle w:val="Hyperlink"/>
            <w:rFonts w:ascii="Palatino Linotype" w:hAnsi="Palatino Linotype"/>
          </w:rPr>
          <w:t>https://osu.illiad.oclc.org/illiad/osu/lending/LendingLogon.html</w:t>
        </w:r>
      </w:hyperlink>
    </w:p>
    <w:p w:rsidR="00DE569F" w:rsidRDefault="00DE569F" w:rsidP="00DE569F">
      <w:pPr>
        <w:pStyle w:val="ListParagraph"/>
        <w:numPr>
          <w:ilvl w:val="0"/>
          <w:numId w:val="4"/>
        </w:numPr>
        <w:spacing w:after="120" w:line="240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Special: </w:t>
      </w:r>
      <w:hyperlink r:id="rId15" w:history="1">
        <w:r w:rsidRPr="0036597A">
          <w:rPr>
            <w:rStyle w:val="Hyperlink"/>
            <w:rFonts w:ascii="Palatino Linotype" w:hAnsi="Palatino Linotype"/>
          </w:rPr>
          <w:t>http://www.newberry.org/collections/ill.html</w:t>
        </w:r>
      </w:hyperlink>
    </w:p>
    <w:p w:rsidR="00DE569F" w:rsidRDefault="00025D2A" w:rsidP="00025D2A">
      <w:pPr>
        <w:pStyle w:val="ListParagraph"/>
        <w:numPr>
          <w:ilvl w:val="0"/>
          <w:numId w:val="2"/>
        </w:numPr>
        <w:spacing w:after="0" w:line="240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Bob Farrell’s </w:t>
      </w:r>
      <w:r>
        <w:rPr>
          <w:rFonts w:ascii="Palatino Linotype" w:hAnsi="Palatino Linotype"/>
          <w:i/>
        </w:rPr>
        <w:t>Give ‘</w:t>
      </w:r>
      <w:proofErr w:type="spellStart"/>
      <w:r>
        <w:rPr>
          <w:rFonts w:ascii="Palatino Linotype" w:hAnsi="Palatino Linotype"/>
          <w:i/>
        </w:rPr>
        <w:t>em</w:t>
      </w:r>
      <w:proofErr w:type="spellEnd"/>
      <w:r>
        <w:rPr>
          <w:rFonts w:ascii="Palatino Linotype" w:hAnsi="Palatino Linotype"/>
          <w:i/>
        </w:rPr>
        <w:t xml:space="preserve"> the Pickle</w:t>
      </w:r>
      <w:r>
        <w:rPr>
          <w:rFonts w:ascii="Palatino Linotype" w:hAnsi="Palatino Linotype"/>
        </w:rPr>
        <w:t xml:space="preserve"> Customer Service Video</w:t>
      </w:r>
    </w:p>
    <w:p w:rsidR="00025D2A" w:rsidRDefault="00025D2A" w:rsidP="00025D2A">
      <w:pPr>
        <w:pStyle w:val="ListParagraph"/>
        <w:numPr>
          <w:ilvl w:val="2"/>
          <w:numId w:val="2"/>
        </w:numPr>
        <w:tabs>
          <w:tab w:val="clear" w:pos="2160"/>
          <w:tab w:val="num" w:pos="1800"/>
        </w:tabs>
        <w:spacing w:after="0" w:line="240" w:lineRule="auto"/>
        <w:ind w:hanging="720"/>
        <w:rPr>
          <w:rFonts w:ascii="Palatino Linotype" w:hAnsi="Palatino Linotype"/>
        </w:rPr>
      </w:pPr>
      <w:hyperlink r:id="rId16" w:history="1">
        <w:r w:rsidRPr="007A61EC">
          <w:rPr>
            <w:rStyle w:val="Hyperlink"/>
            <w:rFonts w:ascii="Palatino Linotype" w:hAnsi="Palatino Linotype"/>
          </w:rPr>
          <w:t>http://www.giveemthepickle.com/</w:t>
        </w:r>
      </w:hyperlink>
    </w:p>
    <w:p w:rsidR="00025D2A" w:rsidRPr="00025D2A" w:rsidRDefault="00025D2A" w:rsidP="00025D2A">
      <w:pPr>
        <w:pStyle w:val="ListParagraph"/>
        <w:spacing w:after="0" w:line="240" w:lineRule="auto"/>
        <w:ind w:left="2160"/>
        <w:rPr>
          <w:rFonts w:ascii="Palatino Linotype" w:hAnsi="Palatino Linotype"/>
        </w:rPr>
      </w:pPr>
    </w:p>
    <w:p w:rsidR="00F66785" w:rsidRPr="00F66785" w:rsidRDefault="00F66785" w:rsidP="00E30208">
      <w:pPr>
        <w:spacing w:after="0" w:line="240" w:lineRule="auto"/>
        <w:rPr>
          <w:rFonts w:ascii="Tw Cen MT" w:hAnsi="Tw Cen MT"/>
        </w:rPr>
      </w:pPr>
    </w:p>
    <w:sectPr w:rsidR="00F66785" w:rsidRPr="00F66785" w:rsidSect="00FA6501">
      <w:footerReference w:type="defaul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7805" w:rsidRDefault="00587805" w:rsidP="00587805">
      <w:pPr>
        <w:spacing w:after="0" w:line="240" w:lineRule="auto"/>
      </w:pPr>
      <w:r>
        <w:separator/>
      </w:r>
    </w:p>
  </w:endnote>
  <w:endnote w:type="continuationSeparator" w:id="1">
    <w:p w:rsidR="00587805" w:rsidRDefault="00587805" w:rsidP="005878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7805" w:rsidRPr="00587805" w:rsidRDefault="00587805" w:rsidP="00587805">
    <w:pPr>
      <w:spacing w:after="0" w:line="240" w:lineRule="auto"/>
      <w:rPr>
        <w:rFonts w:ascii="Tw Cen MT" w:hAnsi="Tw Cen MT"/>
        <w:sz w:val="20"/>
        <w:szCs w:val="20"/>
      </w:rPr>
    </w:pPr>
    <w:r w:rsidRPr="00587805">
      <w:rPr>
        <w:rFonts w:ascii="Tw Cen MT" w:hAnsi="Tw Cen MT"/>
        <w:sz w:val="20"/>
        <w:szCs w:val="20"/>
      </w:rPr>
      <w:t xml:space="preserve">Karen Janke – IUPUI University Library (OCLC: IUP) – </w:t>
    </w:r>
    <w:hyperlink r:id="rId1" w:history="1">
      <w:r w:rsidRPr="00587805">
        <w:rPr>
          <w:rStyle w:val="Hyperlink"/>
          <w:rFonts w:ascii="Tw Cen MT" w:hAnsi="Tw Cen MT"/>
          <w:sz w:val="20"/>
          <w:szCs w:val="20"/>
        </w:rPr>
        <w:t>kjanke@iupui.edu</w:t>
      </w:r>
    </w:hyperlink>
    <w:r w:rsidRPr="00587805">
      <w:rPr>
        <w:rFonts w:ascii="Tw Cen MT" w:hAnsi="Tw Cen MT"/>
        <w:sz w:val="20"/>
        <w:szCs w:val="20"/>
      </w:rPr>
      <w:t xml:space="preserve"> – </w:t>
    </w:r>
    <w:hyperlink r:id="rId2" w:history="1">
      <w:r w:rsidRPr="00587805">
        <w:rPr>
          <w:rStyle w:val="Hyperlink"/>
          <w:rFonts w:ascii="Tw Cen MT" w:hAnsi="Tw Cen MT"/>
          <w:sz w:val="20"/>
          <w:szCs w:val="20"/>
        </w:rPr>
        <w:t>karen.janke@gmail.com</w:t>
      </w:r>
    </w:hyperlink>
    <w:r w:rsidRPr="00587805">
      <w:rPr>
        <w:rFonts w:ascii="Tw Cen MT" w:hAnsi="Tw Cen MT"/>
        <w:sz w:val="20"/>
        <w:szCs w:val="20"/>
      </w:rPr>
      <w:t xml:space="preserve"> </w:t>
    </w:r>
  </w:p>
  <w:p w:rsidR="00587805" w:rsidRPr="00587805" w:rsidRDefault="00587805">
    <w:pPr>
      <w:pStyle w:val="Footer"/>
      <w:rPr>
        <w:rFonts w:ascii="Tw Cen MT" w:hAnsi="Tw Cen MT"/>
        <w:sz w:val="20"/>
        <w:szCs w:val="20"/>
      </w:rPr>
    </w:pPr>
    <w:r w:rsidRPr="00587805">
      <w:rPr>
        <w:rFonts w:ascii="Tw Cen MT" w:hAnsi="Tw Cen MT"/>
        <w:sz w:val="20"/>
        <w:szCs w:val="20"/>
      </w:rPr>
      <w:t>RUSA STARS Preconference – ALA Midwinter Meeting – Denver, CO – Jan 23, 2009</w:t>
    </w:r>
  </w:p>
  <w:p w:rsidR="00587805" w:rsidRDefault="0058780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7805" w:rsidRDefault="00587805" w:rsidP="00587805">
      <w:pPr>
        <w:spacing w:after="0" w:line="240" w:lineRule="auto"/>
      </w:pPr>
      <w:r>
        <w:separator/>
      </w:r>
    </w:p>
  </w:footnote>
  <w:footnote w:type="continuationSeparator" w:id="1">
    <w:p w:rsidR="00587805" w:rsidRDefault="00587805" w:rsidP="005878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21759"/>
    <w:multiLevelType w:val="hybridMultilevel"/>
    <w:tmpl w:val="7A42D95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0BD5A74"/>
    <w:multiLevelType w:val="hybridMultilevel"/>
    <w:tmpl w:val="C3C03930"/>
    <w:lvl w:ilvl="0" w:tplc="448C0D4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706DF02">
      <w:start w:val="1145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C9CA566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492D5D8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7E08698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97643F0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9C644D4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F0C9E20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D8C714E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B6675A"/>
    <w:multiLevelType w:val="hybridMultilevel"/>
    <w:tmpl w:val="99AAAC4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4104691A"/>
    <w:multiLevelType w:val="hybridMultilevel"/>
    <w:tmpl w:val="33325EA0"/>
    <w:lvl w:ilvl="0" w:tplc="998E687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416CBF6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DDC7BE6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65236DE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634606E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2F8AC98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E9E5DF2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932D53C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F448970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22D0799"/>
    <w:multiLevelType w:val="hybridMultilevel"/>
    <w:tmpl w:val="5F12A5B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235387E"/>
    <w:multiLevelType w:val="hybridMultilevel"/>
    <w:tmpl w:val="FF027A9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DDC7BE6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65236DE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634606E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2F8AC98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E9E5DF2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932D53C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F448970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A074317"/>
    <w:multiLevelType w:val="hybridMultilevel"/>
    <w:tmpl w:val="49862DE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65236DE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634606E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2F8AC98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E9E5DF2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932D53C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F448970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3114A1C"/>
    <w:multiLevelType w:val="hybridMultilevel"/>
    <w:tmpl w:val="97F040E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70FC4003"/>
    <w:multiLevelType w:val="hybridMultilevel"/>
    <w:tmpl w:val="DEAE6E2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2"/>
  </w:num>
  <w:num w:numId="5">
    <w:abstractNumId w:val="0"/>
  </w:num>
  <w:num w:numId="6">
    <w:abstractNumId w:val="1"/>
  </w:num>
  <w:num w:numId="7">
    <w:abstractNumId w:val="4"/>
  </w:num>
  <w:num w:numId="8">
    <w:abstractNumId w:val="8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66785"/>
    <w:rsid w:val="00025D2A"/>
    <w:rsid w:val="000D6C43"/>
    <w:rsid w:val="0034747F"/>
    <w:rsid w:val="00531DF6"/>
    <w:rsid w:val="00587805"/>
    <w:rsid w:val="005F2D26"/>
    <w:rsid w:val="00CF7B59"/>
    <w:rsid w:val="00D22ACE"/>
    <w:rsid w:val="00DE569F"/>
    <w:rsid w:val="00E30208"/>
    <w:rsid w:val="00E7596B"/>
    <w:rsid w:val="00F66785"/>
    <w:rsid w:val="00FA65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65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678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667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878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87805"/>
  </w:style>
  <w:style w:type="paragraph" w:styleId="Footer">
    <w:name w:val="footer"/>
    <w:basedOn w:val="Normal"/>
    <w:link w:val="FooterChar"/>
    <w:uiPriority w:val="99"/>
    <w:unhideWhenUsed/>
    <w:rsid w:val="005878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7805"/>
  </w:style>
  <w:style w:type="paragraph" w:styleId="BalloonText">
    <w:name w:val="Balloon Text"/>
    <w:basedOn w:val="Normal"/>
    <w:link w:val="BalloonTextChar"/>
    <w:uiPriority w:val="99"/>
    <w:semiHidden/>
    <w:unhideWhenUsed/>
    <w:rsid w:val="005878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78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1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10429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4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94328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12931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09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5354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0173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0923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ndahall.org/services/document_delivery/index.shtml" TargetMode="External"/><Relationship Id="rId13" Type="http://schemas.openxmlformats.org/officeDocument/2006/relationships/hyperlink" Target="https://ill.ulib.iupui.edu/ILLiad/IUP/Lending/LendingLogon.html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l.uk/services/document/dsc.html" TargetMode="External"/><Relationship Id="rId12" Type="http://schemas.openxmlformats.org/officeDocument/2006/relationships/hyperlink" Target="http://www.imcpl.org/using/illotherlibraries.html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www.giveemthepickle.com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tlas-sys.com/products/odyssey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newberry.org/collections/ill.html" TargetMode="External"/><Relationship Id="rId10" Type="http://schemas.openxmlformats.org/officeDocument/2006/relationships/hyperlink" Target="https://osu.illiad.oclc.org/illiad/osu/lending/odysseyfaq.htm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illpolicies.oclc.org" TargetMode="External"/><Relationship Id="rId14" Type="http://schemas.openxmlformats.org/officeDocument/2006/relationships/hyperlink" Target="https://osu.illiad.oclc.org/illiad/osu/lending/LendingLogon.html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karen.janke@gmail.com" TargetMode="External"/><Relationship Id="rId1" Type="http://schemas.openxmlformats.org/officeDocument/2006/relationships/hyperlink" Target="mailto:kjanke@iupui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University</Company>
  <LinksUpToDate>false</LinksUpToDate>
  <CharactersWithSpaces>2176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Janke</dc:creator>
  <cp:lastModifiedBy>Karen Janke</cp:lastModifiedBy>
  <cp:revision>2</cp:revision>
  <cp:lastPrinted>2009-01-21T15:30:00Z</cp:lastPrinted>
  <dcterms:created xsi:type="dcterms:W3CDTF">2009-01-16T19:34:00Z</dcterms:created>
  <dcterms:modified xsi:type="dcterms:W3CDTF">2009-01-21T15:34:00Z</dcterms:modified>
</cp:coreProperties>
</file>